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290C" w14:textId="77777777" w:rsidR="004E4664" w:rsidRDefault="00551593">
      <w:pPr>
        <w:pStyle w:val="Zkladntext"/>
        <w:ind w:left="5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2189D0" wp14:editId="35B0C455">
            <wp:extent cx="3512876" cy="674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876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C76D2" w14:textId="77777777" w:rsidR="004E4664" w:rsidRDefault="004E4664">
      <w:pPr>
        <w:pStyle w:val="Zkladntext"/>
        <w:rPr>
          <w:rFonts w:ascii="Times New Roman"/>
          <w:sz w:val="20"/>
        </w:rPr>
      </w:pPr>
    </w:p>
    <w:p w14:paraId="1DE71861" w14:textId="77777777" w:rsidR="004E4664" w:rsidRDefault="004E4664">
      <w:pPr>
        <w:pStyle w:val="Zkladntext"/>
        <w:spacing w:before="9"/>
        <w:rPr>
          <w:rFonts w:ascii="Times New Roman"/>
          <w:sz w:val="27"/>
        </w:rPr>
      </w:pPr>
    </w:p>
    <w:p w14:paraId="459EFCA8" w14:textId="77777777" w:rsidR="004E4664" w:rsidRDefault="00551593">
      <w:pPr>
        <w:pStyle w:val="Nzev"/>
      </w:pPr>
      <w:r>
        <w:t>Týdenní</w:t>
      </w:r>
      <w:r>
        <w:rPr>
          <w:spacing w:val="-8"/>
        </w:rPr>
        <w:t xml:space="preserve"> </w:t>
      </w:r>
      <w:r>
        <w:t>stacionář</w:t>
      </w:r>
    </w:p>
    <w:p w14:paraId="7F4F9471" w14:textId="77777777" w:rsidR="004E4664" w:rsidRDefault="004E4664">
      <w:pPr>
        <w:pStyle w:val="Zkladntext"/>
        <w:spacing w:before="11"/>
        <w:rPr>
          <w:b/>
          <w:sz w:val="31"/>
        </w:rPr>
      </w:pPr>
    </w:p>
    <w:p w14:paraId="2AFEA3F8" w14:textId="2E9F6C4F" w:rsidR="004E4664" w:rsidRDefault="00551593">
      <w:pPr>
        <w:ind w:left="247" w:right="177"/>
        <w:jc w:val="center"/>
        <w:rPr>
          <w:sz w:val="32"/>
        </w:rPr>
      </w:pPr>
      <w:r>
        <w:rPr>
          <w:b/>
          <w:sz w:val="32"/>
          <w:u w:val="single"/>
        </w:rPr>
        <w:t>Úhradovník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(platnost</w:t>
      </w:r>
      <w:r>
        <w:rPr>
          <w:spacing w:val="-4"/>
          <w:sz w:val="32"/>
        </w:rPr>
        <w:t xml:space="preserve"> </w:t>
      </w:r>
      <w:r>
        <w:rPr>
          <w:sz w:val="32"/>
        </w:rPr>
        <w:t>od</w:t>
      </w:r>
      <w:r>
        <w:rPr>
          <w:spacing w:val="-3"/>
          <w:sz w:val="32"/>
        </w:rPr>
        <w:t xml:space="preserve"> </w:t>
      </w:r>
      <w:r>
        <w:rPr>
          <w:sz w:val="32"/>
        </w:rPr>
        <w:t>1.</w:t>
      </w:r>
      <w:r w:rsidR="000E058D">
        <w:rPr>
          <w:sz w:val="32"/>
        </w:rPr>
        <w:t xml:space="preserve"> </w:t>
      </w:r>
      <w:r>
        <w:rPr>
          <w:sz w:val="32"/>
        </w:rPr>
        <w:t>6.</w:t>
      </w:r>
      <w:r w:rsidR="000E058D">
        <w:rPr>
          <w:sz w:val="32"/>
        </w:rPr>
        <w:t xml:space="preserve"> </w:t>
      </w:r>
      <w:r>
        <w:rPr>
          <w:sz w:val="32"/>
        </w:rPr>
        <w:t>2025)</w:t>
      </w:r>
    </w:p>
    <w:p w14:paraId="05E530BF" w14:textId="77777777" w:rsidR="004E4664" w:rsidRDefault="004E4664">
      <w:pPr>
        <w:pStyle w:val="Zkladntext"/>
        <w:spacing w:before="4"/>
        <w:rPr>
          <w:sz w:val="24"/>
        </w:rPr>
      </w:pPr>
    </w:p>
    <w:p w14:paraId="448BC616" w14:textId="2C0515B1" w:rsidR="004E4664" w:rsidRDefault="00551593">
      <w:pPr>
        <w:spacing w:before="42"/>
        <w:ind w:left="216"/>
        <w:jc w:val="both"/>
        <w:rPr>
          <w:sz w:val="28"/>
        </w:rPr>
      </w:pPr>
      <w:r>
        <w:rPr>
          <w:b/>
          <w:sz w:val="28"/>
          <w:u w:val="single"/>
        </w:rPr>
        <w:t>Poskytnutí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ubytování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(+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úklid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praní) -</w:t>
      </w:r>
      <w:r>
        <w:rPr>
          <w:b/>
          <w:spacing w:val="3"/>
          <w:sz w:val="28"/>
          <w:u w:val="single"/>
        </w:rPr>
        <w:t xml:space="preserve"> </w:t>
      </w:r>
      <w:r>
        <w:rPr>
          <w:b/>
          <w:sz w:val="28"/>
        </w:rPr>
        <w:t>3</w:t>
      </w:r>
      <w:r w:rsidR="00744535">
        <w:rPr>
          <w:b/>
          <w:sz w:val="28"/>
        </w:rPr>
        <w:t>1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Kč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za</w:t>
      </w:r>
      <w:r>
        <w:rPr>
          <w:spacing w:val="-2"/>
          <w:sz w:val="28"/>
        </w:rPr>
        <w:t xml:space="preserve"> </w:t>
      </w:r>
      <w:r>
        <w:rPr>
          <w:sz w:val="28"/>
        </w:rPr>
        <w:t>započatý</w:t>
      </w:r>
      <w:r>
        <w:rPr>
          <w:spacing w:val="-1"/>
          <w:sz w:val="28"/>
        </w:rPr>
        <w:t xml:space="preserve"> </w:t>
      </w:r>
      <w:r>
        <w:rPr>
          <w:sz w:val="28"/>
        </w:rPr>
        <w:t>den.</w:t>
      </w:r>
    </w:p>
    <w:p w14:paraId="413B0465" w14:textId="3A13C3BA" w:rsidR="004E4664" w:rsidRDefault="00551593">
      <w:pPr>
        <w:pStyle w:val="Zkladntext"/>
        <w:spacing w:before="4"/>
        <w:ind w:left="216" w:right="157"/>
        <w:jc w:val="both"/>
      </w:pPr>
      <w:r>
        <w:t>Uživatel</w:t>
      </w:r>
      <w:r>
        <w:rPr>
          <w:spacing w:val="46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povinen</w:t>
      </w:r>
      <w:r>
        <w:rPr>
          <w:spacing w:val="41"/>
        </w:rPr>
        <w:t xml:space="preserve"> </w:t>
      </w:r>
      <w:r>
        <w:t>zaplatit</w:t>
      </w:r>
      <w:r>
        <w:rPr>
          <w:spacing w:val="45"/>
        </w:rPr>
        <w:t xml:space="preserve"> </w:t>
      </w:r>
      <w:r>
        <w:t>úhradu</w:t>
      </w:r>
      <w:r>
        <w:rPr>
          <w:spacing w:val="45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t>poskytnutí</w:t>
      </w:r>
      <w:r>
        <w:rPr>
          <w:spacing w:val="45"/>
        </w:rPr>
        <w:t xml:space="preserve"> </w:t>
      </w:r>
      <w:r>
        <w:t>ubytování</w:t>
      </w:r>
      <w:r>
        <w:rPr>
          <w:spacing w:val="45"/>
        </w:rPr>
        <w:t xml:space="preserve"> </w:t>
      </w:r>
      <w:r>
        <w:t>podle</w:t>
      </w:r>
      <w:r>
        <w:rPr>
          <w:spacing w:val="47"/>
        </w:rPr>
        <w:t xml:space="preserve"> </w:t>
      </w:r>
      <w:r>
        <w:t>počtu</w:t>
      </w:r>
      <w:r>
        <w:rPr>
          <w:spacing w:val="45"/>
        </w:rPr>
        <w:t xml:space="preserve"> </w:t>
      </w:r>
      <w:r>
        <w:t>dní</w:t>
      </w:r>
      <w:r>
        <w:rPr>
          <w:spacing w:val="-61"/>
        </w:rPr>
        <w:t xml:space="preserve"> </w:t>
      </w:r>
      <w:r>
        <w:t>(v době</w:t>
      </w:r>
      <w:r>
        <w:rPr>
          <w:spacing w:val="1"/>
        </w:rPr>
        <w:t xml:space="preserve"> </w:t>
      </w:r>
      <w:r>
        <w:t>nepřítomnosti uživatele je</w:t>
      </w:r>
      <w:r>
        <w:rPr>
          <w:spacing w:val="1"/>
        </w:rPr>
        <w:t xml:space="preserve"> </w:t>
      </w:r>
      <w:r>
        <w:t>účtována režie</w:t>
      </w:r>
      <w:r>
        <w:rPr>
          <w:spacing w:val="1"/>
        </w:rPr>
        <w:t xml:space="preserve"> </w:t>
      </w:r>
      <w:r>
        <w:t>ve výši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</w:t>
      </w:r>
      <w:r w:rsidR="00F47FD2">
        <w:t>3</w:t>
      </w:r>
      <w:r>
        <w:rPr>
          <w:spacing w:val="1"/>
        </w:rPr>
        <w:t xml:space="preserve"> </w:t>
      </w:r>
      <w:r>
        <w:t>Kč), za</w:t>
      </w:r>
      <w:r>
        <w:rPr>
          <w:spacing w:val="1"/>
        </w:rPr>
        <w:t xml:space="preserve"> </w:t>
      </w:r>
      <w:r>
        <w:t>odebranou stravu</w:t>
      </w:r>
      <w:r>
        <w:rPr>
          <w:spacing w:val="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ceníku</w:t>
      </w:r>
      <w:r>
        <w:rPr>
          <w:spacing w:val="-4"/>
        </w:rPr>
        <w:t xml:space="preserve"> </w:t>
      </w:r>
      <w:r>
        <w:t>stravného.</w:t>
      </w:r>
    </w:p>
    <w:p w14:paraId="10247EB2" w14:textId="77777777" w:rsidR="004E4664" w:rsidRDefault="004E4664">
      <w:pPr>
        <w:pStyle w:val="Zkladntext"/>
        <w:spacing w:before="8"/>
        <w:rPr>
          <w:sz w:val="27"/>
        </w:rPr>
      </w:pPr>
    </w:p>
    <w:p w14:paraId="631D2AA2" w14:textId="77777777" w:rsidR="004E4664" w:rsidRDefault="00551593">
      <w:pPr>
        <w:pStyle w:val="Nadpis1"/>
        <w:spacing w:before="1"/>
        <w:rPr>
          <w:u w:val="none"/>
        </w:rPr>
      </w:pPr>
      <w:r>
        <w:t>Základní</w:t>
      </w:r>
      <w:r>
        <w:rPr>
          <w:spacing w:val="-7"/>
        </w:rPr>
        <w:t xml:space="preserve"> </w:t>
      </w:r>
      <w:r>
        <w:t>činnosti</w:t>
      </w:r>
    </w:p>
    <w:p w14:paraId="70F97CFD" w14:textId="77777777" w:rsidR="004E4664" w:rsidRDefault="00551593">
      <w:pPr>
        <w:spacing w:before="3"/>
        <w:ind w:left="216" w:right="164"/>
        <w:rPr>
          <w:sz w:val="28"/>
        </w:rPr>
      </w:pPr>
      <w:r>
        <w:rPr>
          <w:b/>
          <w:sz w:val="28"/>
        </w:rPr>
        <w:t>75%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přiznaného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příspěvku/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měsíc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pokud</w:t>
      </w:r>
      <w:r>
        <w:rPr>
          <w:spacing w:val="63"/>
          <w:sz w:val="28"/>
        </w:rPr>
        <w:t xml:space="preserve"> </w:t>
      </w:r>
      <w:r>
        <w:rPr>
          <w:sz w:val="28"/>
        </w:rPr>
        <w:t>je</w:t>
      </w:r>
      <w:r>
        <w:rPr>
          <w:spacing w:val="64"/>
          <w:sz w:val="28"/>
        </w:rPr>
        <w:t xml:space="preserve"> </w:t>
      </w:r>
      <w:r>
        <w:rPr>
          <w:sz w:val="28"/>
        </w:rPr>
        <w:t>služba</w:t>
      </w:r>
      <w:r>
        <w:rPr>
          <w:spacing w:val="63"/>
          <w:sz w:val="28"/>
        </w:rPr>
        <w:t xml:space="preserve"> </w:t>
      </w:r>
      <w:r>
        <w:rPr>
          <w:sz w:val="28"/>
        </w:rPr>
        <w:t>využívána</w:t>
      </w:r>
      <w:r>
        <w:rPr>
          <w:spacing w:val="63"/>
          <w:sz w:val="28"/>
        </w:rPr>
        <w:t xml:space="preserve"> </w:t>
      </w:r>
      <w:r>
        <w:rPr>
          <w:sz w:val="28"/>
        </w:rPr>
        <w:t>celý</w:t>
      </w:r>
      <w:r>
        <w:rPr>
          <w:spacing w:val="64"/>
          <w:sz w:val="28"/>
        </w:rPr>
        <w:t xml:space="preserve"> </w:t>
      </w:r>
      <w:r>
        <w:rPr>
          <w:sz w:val="28"/>
        </w:rPr>
        <w:t>měsíc</w:t>
      </w:r>
      <w:r>
        <w:rPr>
          <w:spacing w:val="-61"/>
          <w:sz w:val="28"/>
        </w:rPr>
        <w:t xml:space="preserve"> </w:t>
      </w:r>
      <w:r>
        <w:rPr>
          <w:sz w:val="28"/>
        </w:rPr>
        <w:t>(v</w:t>
      </w:r>
      <w:r>
        <w:rPr>
          <w:spacing w:val="-3"/>
          <w:sz w:val="28"/>
        </w:rPr>
        <w:t xml:space="preserve"> </w:t>
      </w:r>
      <w:r>
        <w:rPr>
          <w:sz w:val="28"/>
        </w:rPr>
        <w:t>době</w:t>
      </w:r>
      <w:r>
        <w:rPr>
          <w:spacing w:val="-2"/>
          <w:sz w:val="28"/>
        </w:rPr>
        <w:t xml:space="preserve"> </w:t>
      </w:r>
      <w:r>
        <w:rPr>
          <w:sz w:val="28"/>
        </w:rPr>
        <w:t>omluvené</w:t>
      </w:r>
      <w:r>
        <w:rPr>
          <w:spacing w:val="3"/>
          <w:sz w:val="28"/>
        </w:rPr>
        <w:t xml:space="preserve"> </w:t>
      </w:r>
      <w:r>
        <w:rPr>
          <w:sz w:val="28"/>
        </w:rPr>
        <w:t>nepřítomnosti není příspěvek</w:t>
      </w:r>
      <w:r>
        <w:rPr>
          <w:spacing w:val="-4"/>
          <w:sz w:val="28"/>
        </w:rPr>
        <w:t xml:space="preserve"> </w:t>
      </w:r>
      <w:r>
        <w:rPr>
          <w:sz w:val="28"/>
        </w:rPr>
        <w:t>účtován).</w:t>
      </w:r>
    </w:p>
    <w:p w14:paraId="2E3CE495" w14:textId="77777777" w:rsidR="004E4664" w:rsidRDefault="004E4664">
      <w:pPr>
        <w:pStyle w:val="Zkladntext"/>
        <w:spacing w:before="10"/>
        <w:rPr>
          <w:sz w:val="27"/>
        </w:rPr>
      </w:pPr>
    </w:p>
    <w:p w14:paraId="7119E68B" w14:textId="77777777" w:rsidR="004E4664" w:rsidRDefault="00551593">
      <w:pPr>
        <w:pStyle w:val="Nadpis1"/>
        <w:spacing w:line="341" w:lineRule="exact"/>
        <w:rPr>
          <w:u w:val="none"/>
        </w:rPr>
      </w:pPr>
      <w:r>
        <w:t>Fakultativní</w:t>
      </w:r>
      <w:r>
        <w:rPr>
          <w:spacing w:val="-5"/>
        </w:rPr>
        <w:t xml:space="preserve"> </w:t>
      </w:r>
      <w:r>
        <w:t>činnosti:</w:t>
      </w:r>
    </w:p>
    <w:p w14:paraId="09AE481A" w14:textId="77777777" w:rsidR="004E4664" w:rsidRDefault="00551593">
      <w:pPr>
        <w:pStyle w:val="Odstavecseseznamem"/>
        <w:numPr>
          <w:ilvl w:val="0"/>
          <w:numId w:val="1"/>
        </w:numPr>
        <w:tabs>
          <w:tab w:val="left" w:pos="476"/>
        </w:tabs>
        <w:spacing w:line="242" w:lineRule="auto"/>
        <w:ind w:right="156" w:firstLine="0"/>
        <w:rPr>
          <w:sz w:val="28"/>
        </w:rPr>
      </w:pPr>
      <w:r>
        <w:rPr>
          <w:sz w:val="28"/>
        </w:rPr>
        <w:t>přeprava</w:t>
      </w:r>
      <w:r>
        <w:rPr>
          <w:spacing w:val="46"/>
          <w:sz w:val="28"/>
        </w:rPr>
        <w:t xml:space="preserve"> </w:t>
      </w:r>
      <w:r>
        <w:rPr>
          <w:sz w:val="28"/>
        </w:rPr>
        <w:t>uživatele</w:t>
      </w:r>
      <w:r>
        <w:rPr>
          <w:spacing w:val="41"/>
          <w:sz w:val="28"/>
        </w:rPr>
        <w:t xml:space="preserve"> </w:t>
      </w:r>
      <w:r>
        <w:rPr>
          <w:sz w:val="28"/>
        </w:rPr>
        <w:t>z</w:t>
      </w:r>
      <w:r>
        <w:rPr>
          <w:spacing w:val="4"/>
          <w:sz w:val="28"/>
        </w:rPr>
        <w:t xml:space="preserve"> </w:t>
      </w:r>
      <w:r>
        <w:rPr>
          <w:sz w:val="28"/>
        </w:rPr>
        <w:t>domova</w:t>
      </w:r>
      <w:r>
        <w:rPr>
          <w:spacing w:val="41"/>
          <w:sz w:val="28"/>
        </w:rPr>
        <w:t xml:space="preserve"> </w:t>
      </w:r>
      <w:r>
        <w:rPr>
          <w:sz w:val="28"/>
        </w:rPr>
        <w:t>do</w:t>
      </w:r>
      <w:r>
        <w:rPr>
          <w:spacing w:val="42"/>
          <w:sz w:val="28"/>
        </w:rPr>
        <w:t xml:space="preserve"> </w:t>
      </w:r>
      <w:r>
        <w:rPr>
          <w:sz w:val="28"/>
        </w:rPr>
        <w:t>Stacionáře</w:t>
      </w:r>
      <w:r>
        <w:rPr>
          <w:spacing w:val="41"/>
          <w:sz w:val="28"/>
        </w:rPr>
        <w:t xml:space="preserve"> </w:t>
      </w:r>
      <w:r>
        <w:rPr>
          <w:sz w:val="28"/>
        </w:rPr>
        <w:t>sv.</w:t>
      </w:r>
      <w:r>
        <w:rPr>
          <w:spacing w:val="42"/>
          <w:sz w:val="28"/>
        </w:rPr>
        <w:t xml:space="preserve"> </w:t>
      </w:r>
      <w:r>
        <w:rPr>
          <w:sz w:val="28"/>
        </w:rPr>
        <w:t>Františka</w:t>
      </w:r>
      <w:r>
        <w:rPr>
          <w:spacing w:val="41"/>
          <w:sz w:val="28"/>
        </w:rPr>
        <w:t xml:space="preserve"> </w:t>
      </w:r>
      <w:r>
        <w:rPr>
          <w:sz w:val="28"/>
        </w:rPr>
        <w:t>a</w:t>
      </w:r>
      <w:r>
        <w:rPr>
          <w:spacing w:val="41"/>
          <w:sz w:val="28"/>
        </w:rPr>
        <w:t xml:space="preserve"> </w:t>
      </w:r>
      <w:r>
        <w:rPr>
          <w:sz w:val="28"/>
        </w:rPr>
        <w:t>zpět</w:t>
      </w:r>
      <w:r>
        <w:rPr>
          <w:spacing w:val="51"/>
          <w:sz w:val="28"/>
        </w:rPr>
        <w:t xml:space="preserve"> </w:t>
      </w:r>
      <w:r>
        <w:rPr>
          <w:sz w:val="28"/>
        </w:rPr>
        <w:t>podle</w:t>
      </w:r>
      <w:r>
        <w:rPr>
          <w:spacing w:val="-61"/>
          <w:sz w:val="28"/>
        </w:rPr>
        <w:t xml:space="preserve"> </w:t>
      </w:r>
      <w:r>
        <w:rPr>
          <w:sz w:val="28"/>
        </w:rPr>
        <w:t>vnitřního řádu,</w:t>
      </w:r>
      <w:r>
        <w:rPr>
          <w:spacing w:val="-3"/>
          <w:sz w:val="28"/>
        </w:rPr>
        <w:t xml:space="preserve"> </w:t>
      </w:r>
      <w:r>
        <w:rPr>
          <w:sz w:val="28"/>
        </w:rPr>
        <w:t>cena</w:t>
      </w:r>
      <w:r>
        <w:rPr>
          <w:spacing w:val="4"/>
          <w:sz w:val="28"/>
        </w:rPr>
        <w:t xml:space="preserve"> </w:t>
      </w:r>
      <w:r>
        <w:rPr>
          <w:sz w:val="28"/>
        </w:rPr>
        <w:t>za</w:t>
      </w:r>
      <w:r>
        <w:rPr>
          <w:spacing w:val="2"/>
          <w:sz w:val="28"/>
        </w:rPr>
        <w:t xml:space="preserve"> </w:t>
      </w:r>
      <w:r>
        <w:rPr>
          <w:sz w:val="28"/>
        </w:rPr>
        <w:t>kilometr</w:t>
      </w:r>
      <w:r>
        <w:rPr>
          <w:spacing w:val="3"/>
          <w:sz w:val="28"/>
        </w:rPr>
        <w:t xml:space="preserve"> </w:t>
      </w:r>
      <w:r>
        <w:rPr>
          <w:sz w:val="28"/>
        </w:rPr>
        <w:t>činí</w:t>
      </w:r>
      <w:r>
        <w:rPr>
          <w:spacing w:val="-2"/>
          <w:sz w:val="28"/>
        </w:rPr>
        <w:t xml:space="preserve"> </w:t>
      </w:r>
      <w:r>
        <w:rPr>
          <w:sz w:val="28"/>
        </w:rPr>
        <w:t>4,-</w:t>
      </w:r>
      <w:r>
        <w:rPr>
          <w:spacing w:val="-1"/>
          <w:sz w:val="28"/>
        </w:rPr>
        <w:t xml:space="preserve"> </w:t>
      </w:r>
      <w:r>
        <w:rPr>
          <w:sz w:val="28"/>
        </w:rPr>
        <w:t>Kč</w:t>
      </w:r>
    </w:p>
    <w:p w14:paraId="7E10CC9B" w14:textId="77777777" w:rsidR="004E4664" w:rsidRDefault="00551593">
      <w:pPr>
        <w:pStyle w:val="Odstavecseseznamem"/>
        <w:numPr>
          <w:ilvl w:val="0"/>
          <w:numId w:val="1"/>
        </w:numPr>
        <w:tabs>
          <w:tab w:val="left" w:pos="438"/>
        </w:tabs>
        <w:ind w:right="161" w:firstLine="0"/>
        <w:rPr>
          <w:sz w:val="28"/>
        </w:rPr>
      </w:pPr>
      <w:r>
        <w:rPr>
          <w:sz w:val="28"/>
        </w:rPr>
        <w:t>přeprava</w:t>
      </w:r>
      <w:r>
        <w:rPr>
          <w:spacing w:val="3"/>
          <w:sz w:val="28"/>
        </w:rPr>
        <w:t xml:space="preserve"> </w:t>
      </w:r>
      <w:r>
        <w:rPr>
          <w:sz w:val="28"/>
        </w:rPr>
        <w:t>uživatele</w:t>
      </w:r>
      <w:r>
        <w:rPr>
          <w:spacing w:val="2"/>
          <w:sz w:val="28"/>
        </w:rPr>
        <w:t xml:space="preserve"> </w:t>
      </w:r>
      <w:r>
        <w:rPr>
          <w:sz w:val="28"/>
        </w:rPr>
        <w:t>podle</w:t>
      </w:r>
      <w:r>
        <w:rPr>
          <w:spacing w:val="2"/>
          <w:sz w:val="28"/>
        </w:rPr>
        <w:t xml:space="preserve"> </w:t>
      </w:r>
      <w:r>
        <w:rPr>
          <w:sz w:val="28"/>
        </w:rPr>
        <w:t>jeho</w:t>
      </w:r>
      <w:r>
        <w:rPr>
          <w:spacing w:val="7"/>
          <w:sz w:val="28"/>
        </w:rPr>
        <w:t xml:space="preserve"> </w:t>
      </w:r>
      <w:r>
        <w:rPr>
          <w:sz w:val="28"/>
        </w:rPr>
        <w:t>požadavků</w:t>
      </w:r>
      <w:r>
        <w:rPr>
          <w:spacing w:val="62"/>
          <w:sz w:val="28"/>
        </w:rPr>
        <w:t xml:space="preserve"> </w:t>
      </w:r>
      <w:r>
        <w:rPr>
          <w:sz w:val="28"/>
        </w:rPr>
        <w:t>v</w:t>
      </w:r>
      <w:r>
        <w:rPr>
          <w:spacing w:val="6"/>
          <w:sz w:val="28"/>
        </w:rPr>
        <w:t xml:space="preserve"> </w:t>
      </w:r>
      <w:r>
        <w:rPr>
          <w:sz w:val="28"/>
        </w:rPr>
        <w:t>rámci</w:t>
      </w:r>
      <w:r>
        <w:rPr>
          <w:spacing w:val="64"/>
          <w:sz w:val="28"/>
        </w:rPr>
        <w:t xml:space="preserve"> </w:t>
      </w:r>
      <w:r>
        <w:rPr>
          <w:sz w:val="28"/>
        </w:rPr>
        <w:t>vnitřního</w:t>
      </w:r>
      <w:r>
        <w:rPr>
          <w:spacing w:val="3"/>
          <w:sz w:val="28"/>
        </w:rPr>
        <w:t xml:space="preserve"> </w:t>
      </w:r>
      <w:r>
        <w:rPr>
          <w:sz w:val="28"/>
        </w:rPr>
        <w:t>řádu,</w:t>
      </w:r>
      <w:r>
        <w:rPr>
          <w:spacing w:val="62"/>
          <w:sz w:val="28"/>
        </w:rPr>
        <w:t xml:space="preserve"> </w:t>
      </w:r>
      <w:r>
        <w:rPr>
          <w:sz w:val="28"/>
        </w:rPr>
        <w:t>cena</w:t>
      </w:r>
      <w:r>
        <w:rPr>
          <w:spacing w:val="2"/>
          <w:sz w:val="28"/>
        </w:rPr>
        <w:t xml:space="preserve"> </w:t>
      </w:r>
      <w:r>
        <w:rPr>
          <w:sz w:val="28"/>
        </w:rPr>
        <w:t>za</w:t>
      </w:r>
      <w:r>
        <w:rPr>
          <w:spacing w:val="-61"/>
          <w:sz w:val="28"/>
        </w:rPr>
        <w:t xml:space="preserve"> </w:t>
      </w:r>
      <w:r>
        <w:rPr>
          <w:sz w:val="28"/>
        </w:rPr>
        <w:t>kilometr</w:t>
      </w:r>
      <w:r>
        <w:rPr>
          <w:spacing w:val="-3"/>
          <w:sz w:val="28"/>
        </w:rPr>
        <w:t xml:space="preserve"> </w:t>
      </w:r>
      <w:r>
        <w:rPr>
          <w:sz w:val="28"/>
        </w:rPr>
        <w:t>činí</w:t>
      </w:r>
      <w:r>
        <w:rPr>
          <w:spacing w:val="4"/>
          <w:sz w:val="28"/>
        </w:rPr>
        <w:t xml:space="preserve"> </w:t>
      </w:r>
      <w:r>
        <w:rPr>
          <w:sz w:val="28"/>
        </w:rPr>
        <w:t>4,-</w:t>
      </w:r>
      <w:r>
        <w:rPr>
          <w:spacing w:val="5"/>
          <w:sz w:val="28"/>
        </w:rPr>
        <w:t xml:space="preserve"> </w:t>
      </w:r>
      <w:r>
        <w:rPr>
          <w:sz w:val="28"/>
        </w:rPr>
        <w:t>Kč</w:t>
      </w:r>
    </w:p>
    <w:p w14:paraId="65865B3B" w14:textId="77777777" w:rsidR="004E4664" w:rsidRDefault="00551593">
      <w:pPr>
        <w:pStyle w:val="Odstavecseseznamem"/>
        <w:numPr>
          <w:ilvl w:val="0"/>
          <w:numId w:val="1"/>
        </w:numPr>
        <w:tabs>
          <w:tab w:val="left" w:pos="366"/>
        </w:tabs>
        <w:spacing w:line="340" w:lineRule="exact"/>
        <w:ind w:left="365" w:hanging="150"/>
        <w:rPr>
          <w:sz w:val="28"/>
        </w:rPr>
      </w:pPr>
      <w:r>
        <w:rPr>
          <w:sz w:val="28"/>
        </w:rPr>
        <w:t>doprava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2"/>
          <w:sz w:val="28"/>
        </w:rPr>
        <w:t xml:space="preserve"> </w:t>
      </w:r>
      <w:r>
        <w:rPr>
          <w:sz w:val="28"/>
        </w:rPr>
        <w:t>zajištění</w:t>
      </w:r>
      <w:r>
        <w:rPr>
          <w:spacing w:val="-5"/>
          <w:sz w:val="28"/>
        </w:rPr>
        <w:t xml:space="preserve"> </w:t>
      </w:r>
      <w:r>
        <w:rPr>
          <w:sz w:val="28"/>
        </w:rPr>
        <w:t>ostatních</w:t>
      </w:r>
      <w:r>
        <w:rPr>
          <w:spacing w:val="-2"/>
          <w:sz w:val="28"/>
        </w:rPr>
        <w:t xml:space="preserve"> </w:t>
      </w:r>
      <w:r>
        <w:rPr>
          <w:sz w:val="28"/>
        </w:rPr>
        <w:t>výdajů,</w:t>
      </w:r>
      <w:r>
        <w:rPr>
          <w:spacing w:val="-2"/>
          <w:sz w:val="28"/>
        </w:rPr>
        <w:t xml:space="preserve"> </w:t>
      </w:r>
      <w:r>
        <w:rPr>
          <w:sz w:val="28"/>
        </w:rPr>
        <w:t>cena</w:t>
      </w:r>
      <w:r>
        <w:rPr>
          <w:spacing w:val="-4"/>
          <w:sz w:val="28"/>
        </w:rPr>
        <w:t xml:space="preserve"> </w:t>
      </w:r>
      <w:r>
        <w:rPr>
          <w:sz w:val="28"/>
        </w:rPr>
        <w:t>za</w:t>
      </w:r>
      <w:r>
        <w:rPr>
          <w:spacing w:val="-3"/>
          <w:sz w:val="28"/>
        </w:rPr>
        <w:t xml:space="preserve"> </w:t>
      </w:r>
      <w:r>
        <w:rPr>
          <w:sz w:val="28"/>
        </w:rPr>
        <w:t>kilometr</w:t>
      </w:r>
      <w:r>
        <w:rPr>
          <w:spacing w:val="-5"/>
          <w:sz w:val="28"/>
        </w:rPr>
        <w:t xml:space="preserve"> </w:t>
      </w:r>
      <w:r>
        <w:rPr>
          <w:sz w:val="28"/>
        </w:rPr>
        <w:t>činí</w:t>
      </w:r>
      <w:r>
        <w:rPr>
          <w:spacing w:val="-2"/>
          <w:sz w:val="28"/>
        </w:rPr>
        <w:t xml:space="preserve"> </w:t>
      </w:r>
      <w:r>
        <w:rPr>
          <w:sz w:val="28"/>
        </w:rPr>
        <w:t>4,-</w:t>
      </w:r>
      <w:r>
        <w:rPr>
          <w:spacing w:val="2"/>
          <w:sz w:val="28"/>
        </w:rPr>
        <w:t xml:space="preserve"> </w:t>
      </w:r>
      <w:r>
        <w:rPr>
          <w:sz w:val="28"/>
        </w:rPr>
        <w:t>Kč</w:t>
      </w:r>
    </w:p>
    <w:p w14:paraId="6E66C943" w14:textId="77777777" w:rsidR="004E4664" w:rsidRDefault="004E4664">
      <w:pPr>
        <w:pStyle w:val="Zkladntext"/>
      </w:pPr>
    </w:p>
    <w:p w14:paraId="7843FF94" w14:textId="77777777" w:rsidR="004E4664" w:rsidRDefault="004E4664">
      <w:pPr>
        <w:pStyle w:val="Zkladntext"/>
        <w:spacing w:before="2"/>
        <w:rPr>
          <w:sz w:val="39"/>
        </w:rPr>
      </w:pPr>
    </w:p>
    <w:p w14:paraId="63B0D4DD" w14:textId="77777777" w:rsidR="004E4664" w:rsidRDefault="00551593">
      <w:pPr>
        <w:spacing w:before="1"/>
        <w:ind w:left="247" w:right="186"/>
        <w:jc w:val="center"/>
        <w:rPr>
          <w:b/>
          <w:sz w:val="32"/>
        </w:rPr>
      </w:pPr>
      <w:r>
        <w:rPr>
          <w:b/>
          <w:sz w:val="32"/>
          <w:u w:val="single"/>
        </w:rPr>
        <w:t>Ceník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stravného</w:t>
      </w:r>
    </w:p>
    <w:p w14:paraId="11E3051E" w14:textId="77777777" w:rsidR="004E4664" w:rsidRDefault="004E4664">
      <w:pPr>
        <w:pStyle w:val="Zkladntext"/>
        <w:spacing w:before="12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537"/>
        <w:gridCol w:w="1536"/>
        <w:gridCol w:w="1536"/>
        <w:gridCol w:w="1536"/>
        <w:gridCol w:w="1536"/>
      </w:tblGrid>
      <w:tr w:rsidR="004E4664" w14:paraId="25320C4A" w14:textId="77777777">
        <w:trPr>
          <w:trHeight w:val="686"/>
        </w:trPr>
        <w:tc>
          <w:tcPr>
            <w:tcW w:w="1537" w:type="dxa"/>
          </w:tcPr>
          <w:p w14:paraId="4D4819C7" w14:textId="77777777" w:rsidR="004E4664" w:rsidRDefault="00551593">
            <w:pPr>
              <w:pStyle w:val="TableParagraph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snídaně</w:t>
            </w:r>
          </w:p>
        </w:tc>
        <w:tc>
          <w:tcPr>
            <w:tcW w:w="1537" w:type="dxa"/>
          </w:tcPr>
          <w:p w14:paraId="6211C4E0" w14:textId="77777777" w:rsidR="004E4664" w:rsidRDefault="00551593">
            <w:pPr>
              <w:pStyle w:val="TableParagraph"/>
              <w:ind w:right="399"/>
              <w:jc w:val="right"/>
              <w:rPr>
                <w:sz w:val="28"/>
              </w:rPr>
            </w:pPr>
            <w:r>
              <w:rPr>
                <w:sz w:val="28"/>
              </w:rPr>
              <w:t>svačina</w:t>
            </w:r>
          </w:p>
        </w:tc>
        <w:tc>
          <w:tcPr>
            <w:tcW w:w="1536" w:type="dxa"/>
          </w:tcPr>
          <w:p w14:paraId="5EBAC08E" w14:textId="77777777" w:rsidR="004E4664" w:rsidRDefault="00551593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oběd</w:t>
            </w:r>
          </w:p>
        </w:tc>
        <w:tc>
          <w:tcPr>
            <w:tcW w:w="1536" w:type="dxa"/>
          </w:tcPr>
          <w:p w14:paraId="3D79F91A" w14:textId="77777777" w:rsidR="004E4664" w:rsidRDefault="00551593">
            <w:pPr>
              <w:pStyle w:val="TableParagraph"/>
              <w:ind w:left="173" w:right="160"/>
              <w:jc w:val="center"/>
              <w:rPr>
                <w:sz w:val="28"/>
              </w:rPr>
            </w:pPr>
            <w:r>
              <w:rPr>
                <w:sz w:val="28"/>
              </w:rPr>
              <w:t>odpolední</w:t>
            </w:r>
          </w:p>
          <w:p w14:paraId="0B563B68" w14:textId="77777777" w:rsidR="004E4664" w:rsidRDefault="00551593">
            <w:pPr>
              <w:pStyle w:val="TableParagraph"/>
              <w:spacing w:before="4" w:line="323" w:lineRule="exact"/>
              <w:ind w:left="162" w:right="160"/>
              <w:jc w:val="center"/>
              <w:rPr>
                <w:sz w:val="28"/>
              </w:rPr>
            </w:pPr>
            <w:r>
              <w:rPr>
                <w:sz w:val="28"/>
              </w:rPr>
              <w:t>svačina</w:t>
            </w:r>
          </w:p>
        </w:tc>
        <w:tc>
          <w:tcPr>
            <w:tcW w:w="1536" w:type="dxa"/>
          </w:tcPr>
          <w:p w14:paraId="0631B9E9" w14:textId="77777777" w:rsidR="004E4664" w:rsidRDefault="00551593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večeře</w:t>
            </w:r>
          </w:p>
        </w:tc>
        <w:tc>
          <w:tcPr>
            <w:tcW w:w="1536" w:type="dxa"/>
          </w:tcPr>
          <w:p w14:paraId="3CB5CACE" w14:textId="77777777" w:rsidR="004E4664" w:rsidRDefault="00551593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celkem</w:t>
            </w:r>
          </w:p>
        </w:tc>
      </w:tr>
      <w:tr w:rsidR="004E4664" w14:paraId="1D060F5D" w14:textId="77777777">
        <w:trPr>
          <w:trHeight w:val="532"/>
        </w:trPr>
        <w:tc>
          <w:tcPr>
            <w:tcW w:w="1537" w:type="dxa"/>
          </w:tcPr>
          <w:p w14:paraId="0C0E495B" w14:textId="77777777" w:rsidR="004E4664" w:rsidRDefault="00551593">
            <w:pPr>
              <w:pStyle w:val="TableParagraph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41,-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Kč</w:t>
            </w:r>
          </w:p>
        </w:tc>
        <w:tc>
          <w:tcPr>
            <w:tcW w:w="1537" w:type="dxa"/>
          </w:tcPr>
          <w:p w14:paraId="1B20CCB3" w14:textId="77777777" w:rsidR="004E4664" w:rsidRDefault="00551593">
            <w:pPr>
              <w:pStyle w:val="TableParagraph"/>
              <w:ind w:right="382"/>
              <w:jc w:val="right"/>
              <w:rPr>
                <w:sz w:val="28"/>
              </w:rPr>
            </w:pPr>
            <w:r>
              <w:rPr>
                <w:sz w:val="28"/>
              </w:rPr>
              <w:t>20,-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Kč</w:t>
            </w:r>
          </w:p>
        </w:tc>
        <w:tc>
          <w:tcPr>
            <w:tcW w:w="1536" w:type="dxa"/>
          </w:tcPr>
          <w:p w14:paraId="5459C20C" w14:textId="7BCD567C" w:rsidR="004E4664" w:rsidRDefault="00551593">
            <w:pPr>
              <w:pStyle w:val="TableParagraph"/>
              <w:ind w:left="359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744535">
              <w:rPr>
                <w:b/>
                <w:sz w:val="28"/>
              </w:rPr>
              <w:t>20</w:t>
            </w:r>
            <w:r>
              <w:rPr>
                <w:sz w:val="28"/>
              </w:rPr>
              <w:t>,-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Kč</w:t>
            </w:r>
          </w:p>
        </w:tc>
        <w:tc>
          <w:tcPr>
            <w:tcW w:w="1536" w:type="dxa"/>
          </w:tcPr>
          <w:p w14:paraId="12762A18" w14:textId="77777777" w:rsidR="004E4664" w:rsidRDefault="00551593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23,-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Kč</w:t>
            </w:r>
          </w:p>
        </w:tc>
        <w:tc>
          <w:tcPr>
            <w:tcW w:w="1536" w:type="dxa"/>
          </w:tcPr>
          <w:p w14:paraId="5A398520" w14:textId="77777777" w:rsidR="004E4664" w:rsidRDefault="00551593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56,-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Kč</w:t>
            </w:r>
          </w:p>
        </w:tc>
        <w:tc>
          <w:tcPr>
            <w:tcW w:w="1536" w:type="dxa"/>
          </w:tcPr>
          <w:p w14:paraId="6BB5157B" w14:textId="000369E5" w:rsidR="004E4664" w:rsidRDefault="00551593">
            <w:pPr>
              <w:pStyle w:val="TableParagraph"/>
              <w:ind w:left="293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 w:rsidR="00744535">
              <w:rPr>
                <w:b/>
                <w:sz w:val="28"/>
              </w:rPr>
              <w:t>60</w:t>
            </w:r>
            <w:r>
              <w:rPr>
                <w:sz w:val="28"/>
              </w:rPr>
              <w:t>,-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Kč</w:t>
            </w:r>
          </w:p>
        </w:tc>
      </w:tr>
    </w:tbl>
    <w:p w14:paraId="0C882A0C" w14:textId="77777777" w:rsidR="004E4664" w:rsidRDefault="004E4664">
      <w:pPr>
        <w:pStyle w:val="Zkladntext"/>
        <w:spacing w:before="4"/>
        <w:rPr>
          <w:b/>
          <w:sz w:val="47"/>
        </w:rPr>
      </w:pPr>
    </w:p>
    <w:p w14:paraId="5EC1B7DE" w14:textId="77777777" w:rsidR="004E4664" w:rsidRDefault="00551593">
      <w:pPr>
        <w:pStyle w:val="Zkladntext"/>
        <w:spacing w:before="1"/>
        <w:ind w:left="216"/>
      </w:pPr>
      <w:r>
        <w:t>Ceny</w:t>
      </w:r>
      <w:r>
        <w:rPr>
          <w:spacing w:val="2"/>
        </w:rPr>
        <w:t xml:space="preserve"> </w:t>
      </w:r>
      <w:r>
        <w:t>stravného</w:t>
      </w:r>
      <w:r>
        <w:rPr>
          <w:spacing w:val="5"/>
        </w:rPr>
        <w:t xml:space="preserve"> </w:t>
      </w:r>
      <w:r>
        <w:t>jsou</w:t>
      </w:r>
      <w:r>
        <w:rPr>
          <w:spacing w:val="6"/>
        </w:rPr>
        <w:t xml:space="preserve"> </w:t>
      </w:r>
      <w:r>
        <w:t>kalkulovány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nákladů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potraviny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provozních</w:t>
      </w:r>
      <w:r>
        <w:rPr>
          <w:spacing w:val="2"/>
        </w:rPr>
        <w:t xml:space="preserve"> </w:t>
      </w:r>
      <w:r>
        <w:t>nákladů</w:t>
      </w:r>
      <w:r>
        <w:rPr>
          <w:spacing w:val="-60"/>
        </w:rPr>
        <w:t xml:space="preserve"> </w:t>
      </w:r>
      <w:r>
        <w:t>souvisejících s</w:t>
      </w:r>
      <w:r>
        <w:rPr>
          <w:spacing w:val="2"/>
        </w:rPr>
        <w:t xml:space="preserve"> </w:t>
      </w:r>
      <w:r>
        <w:t>přípravou</w:t>
      </w:r>
      <w:r>
        <w:rPr>
          <w:spacing w:val="-3"/>
        </w:rPr>
        <w:t xml:space="preserve"> </w:t>
      </w:r>
      <w:r>
        <w:t>jídla.</w:t>
      </w:r>
    </w:p>
    <w:p w14:paraId="48B7B19D" w14:textId="77777777" w:rsidR="004E4664" w:rsidRDefault="004E4664">
      <w:pPr>
        <w:pStyle w:val="Zkladntext"/>
        <w:spacing w:before="1"/>
      </w:pPr>
    </w:p>
    <w:p w14:paraId="122622D2" w14:textId="77777777" w:rsidR="000C70E3" w:rsidRPr="003E0CF5" w:rsidRDefault="000C70E3" w:rsidP="000C70E3">
      <w:pPr>
        <w:pStyle w:val="Zkladntext"/>
        <w:ind w:left="216"/>
        <w:rPr>
          <w:rFonts w:asciiTheme="minorHAnsi" w:hAnsiTheme="minorHAnsi" w:cstheme="minorHAnsi"/>
          <w:b/>
        </w:rPr>
      </w:pPr>
      <w:r w:rsidRPr="003E0CF5">
        <w:rPr>
          <w:rFonts w:asciiTheme="minorHAnsi" w:hAnsiTheme="minorHAnsi" w:cstheme="minorHAnsi"/>
          <w:b/>
        </w:rPr>
        <w:t>Výše</w:t>
      </w:r>
      <w:r w:rsidRPr="003E0CF5">
        <w:rPr>
          <w:rFonts w:asciiTheme="minorHAnsi" w:hAnsiTheme="minorHAnsi" w:cstheme="minorHAnsi"/>
          <w:b/>
          <w:spacing w:val="-4"/>
        </w:rPr>
        <w:t xml:space="preserve"> </w:t>
      </w:r>
      <w:r w:rsidRPr="003E0CF5">
        <w:rPr>
          <w:rFonts w:asciiTheme="minorHAnsi" w:hAnsiTheme="minorHAnsi" w:cstheme="minorHAnsi"/>
          <w:b/>
        </w:rPr>
        <w:t>úhrad</w:t>
      </w:r>
      <w:r w:rsidRPr="003E0CF5">
        <w:rPr>
          <w:rFonts w:asciiTheme="minorHAnsi" w:hAnsiTheme="minorHAnsi" w:cstheme="minorHAnsi"/>
          <w:b/>
          <w:spacing w:val="-5"/>
        </w:rPr>
        <w:t xml:space="preserve"> </w:t>
      </w:r>
      <w:r w:rsidRPr="003E0CF5">
        <w:rPr>
          <w:rFonts w:asciiTheme="minorHAnsi" w:hAnsiTheme="minorHAnsi" w:cstheme="minorHAnsi"/>
          <w:b/>
        </w:rPr>
        <w:t>a</w:t>
      </w:r>
      <w:r w:rsidRPr="003E0CF5">
        <w:rPr>
          <w:rFonts w:asciiTheme="minorHAnsi" w:hAnsiTheme="minorHAnsi" w:cstheme="minorHAnsi"/>
          <w:b/>
          <w:spacing w:val="-3"/>
        </w:rPr>
        <w:t xml:space="preserve"> </w:t>
      </w:r>
      <w:r w:rsidRPr="003E0CF5">
        <w:rPr>
          <w:rFonts w:asciiTheme="minorHAnsi" w:hAnsiTheme="minorHAnsi" w:cstheme="minorHAnsi"/>
          <w:b/>
        </w:rPr>
        <w:t>cen</w:t>
      </w:r>
      <w:r w:rsidRPr="003E0CF5">
        <w:rPr>
          <w:rFonts w:asciiTheme="minorHAnsi" w:hAnsiTheme="minorHAnsi" w:cstheme="minorHAnsi"/>
          <w:b/>
          <w:spacing w:val="-1"/>
        </w:rPr>
        <w:t xml:space="preserve"> </w:t>
      </w:r>
      <w:r w:rsidRPr="003E0CF5">
        <w:rPr>
          <w:rFonts w:asciiTheme="minorHAnsi" w:hAnsiTheme="minorHAnsi" w:cstheme="minorHAnsi"/>
          <w:b/>
        </w:rPr>
        <w:t>jsou</w:t>
      </w:r>
      <w:r w:rsidRPr="003E0CF5">
        <w:rPr>
          <w:rFonts w:asciiTheme="minorHAnsi" w:hAnsiTheme="minorHAnsi" w:cstheme="minorHAnsi"/>
          <w:b/>
          <w:spacing w:val="-5"/>
        </w:rPr>
        <w:t xml:space="preserve"> </w:t>
      </w:r>
      <w:r w:rsidRPr="003E0CF5">
        <w:rPr>
          <w:rFonts w:asciiTheme="minorHAnsi" w:hAnsiTheme="minorHAnsi" w:cstheme="minorHAnsi"/>
          <w:b/>
        </w:rPr>
        <w:t>v</w:t>
      </w:r>
      <w:r w:rsidRPr="003E0CF5">
        <w:rPr>
          <w:rFonts w:asciiTheme="minorHAnsi" w:hAnsiTheme="minorHAnsi" w:cstheme="minorHAnsi"/>
          <w:b/>
          <w:spacing w:val="-2"/>
        </w:rPr>
        <w:t xml:space="preserve"> </w:t>
      </w:r>
      <w:r w:rsidRPr="003E0CF5">
        <w:rPr>
          <w:rFonts w:asciiTheme="minorHAnsi" w:hAnsiTheme="minorHAnsi" w:cstheme="minorHAnsi"/>
          <w:b/>
        </w:rPr>
        <w:t>souladu</w:t>
      </w:r>
      <w:r w:rsidRPr="003E0CF5">
        <w:rPr>
          <w:rFonts w:asciiTheme="minorHAnsi" w:hAnsiTheme="minorHAnsi" w:cstheme="minorHAnsi"/>
          <w:b/>
          <w:spacing w:val="-6"/>
        </w:rPr>
        <w:t xml:space="preserve"> </w:t>
      </w:r>
      <w:r w:rsidRPr="003E0CF5">
        <w:rPr>
          <w:rFonts w:asciiTheme="minorHAnsi" w:hAnsiTheme="minorHAnsi" w:cstheme="minorHAnsi"/>
          <w:b/>
        </w:rPr>
        <w:t>s</w:t>
      </w:r>
      <w:r w:rsidRPr="003E0CF5">
        <w:rPr>
          <w:rFonts w:asciiTheme="minorHAnsi" w:hAnsiTheme="minorHAnsi" w:cstheme="minorHAnsi"/>
          <w:b/>
          <w:spacing w:val="1"/>
        </w:rPr>
        <w:t xml:space="preserve"> </w:t>
      </w:r>
      <w:r w:rsidRPr="003E0CF5">
        <w:rPr>
          <w:rFonts w:asciiTheme="minorHAnsi" w:hAnsiTheme="minorHAnsi" w:cstheme="minorHAnsi"/>
          <w:b/>
        </w:rPr>
        <w:t>vyhláškou</w:t>
      </w:r>
      <w:r w:rsidRPr="003E0CF5">
        <w:rPr>
          <w:rFonts w:asciiTheme="minorHAnsi" w:hAnsiTheme="minorHAnsi" w:cstheme="minorHAnsi"/>
          <w:b/>
          <w:spacing w:val="-5"/>
        </w:rPr>
        <w:t xml:space="preserve"> </w:t>
      </w:r>
      <w:r w:rsidRPr="003E0CF5">
        <w:rPr>
          <w:rFonts w:asciiTheme="minorHAnsi" w:hAnsiTheme="minorHAnsi" w:cstheme="minorHAnsi"/>
          <w:b/>
        </w:rPr>
        <w:t>č.</w:t>
      </w:r>
      <w:r w:rsidRPr="003E0CF5">
        <w:rPr>
          <w:rFonts w:asciiTheme="minorHAnsi" w:hAnsiTheme="minorHAnsi" w:cstheme="minorHAnsi"/>
          <w:b/>
          <w:spacing w:val="-1"/>
        </w:rPr>
        <w:t xml:space="preserve"> </w:t>
      </w:r>
      <w:r w:rsidRPr="003E0CF5">
        <w:rPr>
          <w:rFonts w:asciiTheme="minorHAnsi" w:hAnsiTheme="minorHAnsi" w:cstheme="minorHAnsi"/>
          <w:b/>
        </w:rPr>
        <w:t>505/2006</w:t>
      </w:r>
      <w:r w:rsidRPr="003E0CF5">
        <w:rPr>
          <w:rFonts w:asciiTheme="minorHAnsi" w:hAnsiTheme="minorHAnsi" w:cstheme="minorHAnsi"/>
          <w:b/>
          <w:spacing w:val="-6"/>
        </w:rPr>
        <w:t xml:space="preserve"> </w:t>
      </w:r>
      <w:r w:rsidRPr="003E0CF5">
        <w:rPr>
          <w:rFonts w:asciiTheme="minorHAnsi" w:hAnsiTheme="minorHAnsi" w:cstheme="minorHAnsi"/>
          <w:b/>
        </w:rPr>
        <w:t>Sb.</w:t>
      </w:r>
      <w:r w:rsidRPr="003E0CF5">
        <w:rPr>
          <w:rFonts w:asciiTheme="minorHAnsi" w:hAnsiTheme="minorHAnsi" w:cstheme="minorHAnsi"/>
          <w:b/>
          <w:spacing w:val="3"/>
        </w:rPr>
        <w:t xml:space="preserve"> </w:t>
      </w:r>
      <w:r w:rsidRPr="003E0CF5">
        <w:rPr>
          <w:rFonts w:asciiTheme="minorHAnsi" w:hAnsiTheme="minorHAnsi" w:cstheme="minorHAnsi"/>
          <w:b/>
        </w:rPr>
        <w:t>v</w:t>
      </w:r>
      <w:r w:rsidRPr="003E0CF5">
        <w:rPr>
          <w:rFonts w:asciiTheme="minorHAnsi" w:hAnsiTheme="minorHAnsi" w:cstheme="minorHAnsi"/>
          <w:b/>
          <w:spacing w:val="-2"/>
        </w:rPr>
        <w:t xml:space="preserve"> </w:t>
      </w:r>
      <w:r w:rsidRPr="003E0CF5">
        <w:rPr>
          <w:rFonts w:asciiTheme="minorHAnsi" w:hAnsiTheme="minorHAnsi" w:cstheme="minorHAnsi"/>
          <w:b/>
        </w:rPr>
        <w:t>aktuálním znění.</w:t>
      </w:r>
    </w:p>
    <w:p w14:paraId="4A25B870" w14:textId="0A524B79" w:rsidR="004E4664" w:rsidRPr="000C70E3" w:rsidRDefault="004E4664" w:rsidP="000C70E3">
      <w:pPr>
        <w:pStyle w:val="Zkladntext"/>
        <w:ind w:left="247" w:right="254"/>
        <w:jc w:val="center"/>
        <w:rPr>
          <w:b/>
          <w:bCs/>
        </w:rPr>
      </w:pPr>
    </w:p>
    <w:sectPr w:rsidR="004E4664" w:rsidRPr="000C70E3">
      <w:type w:val="continuous"/>
      <w:pgSz w:w="11910" w:h="16840"/>
      <w:pgMar w:top="10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2001F"/>
    <w:multiLevelType w:val="hybridMultilevel"/>
    <w:tmpl w:val="B25629D8"/>
    <w:lvl w:ilvl="0" w:tplc="CA06FED2">
      <w:numFmt w:val="bullet"/>
      <w:lvlText w:val="-"/>
      <w:lvlJc w:val="left"/>
      <w:pPr>
        <w:ind w:left="216" w:hanging="260"/>
      </w:pPr>
      <w:rPr>
        <w:rFonts w:ascii="Calibri" w:eastAsia="Calibri" w:hAnsi="Calibri" w:cs="Calibri" w:hint="default"/>
        <w:w w:val="99"/>
        <w:sz w:val="28"/>
        <w:szCs w:val="28"/>
        <w:lang w:val="cs-CZ" w:eastAsia="en-US" w:bidi="ar-SA"/>
      </w:rPr>
    </w:lvl>
    <w:lvl w:ilvl="1" w:tplc="61708742">
      <w:numFmt w:val="bullet"/>
      <w:lvlText w:val="•"/>
      <w:lvlJc w:val="left"/>
      <w:pPr>
        <w:ind w:left="1142" w:hanging="260"/>
      </w:pPr>
      <w:rPr>
        <w:rFonts w:hint="default"/>
        <w:lang w:val="cs-CZ" w:eastAsia="en-US" w:bidi="ar-SA"/>
      </w:rPr>
    </w:lvl>
    <w:lvl w:ilvl="2" w:tplc="82E27F22">
      <w:numFmt w:val="bullet"/>
      <w:lvlText w:val="•"/>
      <w:lvlJc w:val="left"/>
      <w:pPr>
        <w:ind w:left="2064" w:hanging="260"/>
      </w:pPr>
      <w:rPr>
        <w:rFonts w:hint="default"/>
        <w:lang w:val="cs-CZ" w:eastAsia="en-US" w:bidi="ar-SA"/>
      </w:rPr>
    </w:lvl>
    <w:lvl w:ilvl="3" w:tplc="D9E25126">
      <w:numFmt w:val="bullet"/>
      <w:lvlText w:val="•"/>
      <w:lvlJc w:val="left"/>
      <w:pPr>
        <w:ind w:left="2987" w:hanging="260"/>
      </w:pPr>
      <w:rPr>
        <w:rFonts w:hint="default"/>
        <w:lang w:val="cs-CZ" w:eastAsia="en-US" w:bidi="ar-SA"/>
      </w:rPr>
    </w:lvl>
    <w:lvl w:ilvl="4" w:tplc="7CCE7528">
      <w:numFmt w:val="bullet"/>
      <w:lvlText w:val="•"/>
      <w:lvlJc w:val="left"/>
      <w:pPr>
        <w:ind w:left="3909" w:hanging="260"/>
      </w:pPr>
      <w:rPr>
        <w:rFonts w:hint="default"/>
        <w:lang w:val="cs-CZ" w:eastAsia="en-US" w:bidi="ar-SA"/>
      </w:rPr>
    </w:lvl>
    <w:lvl w:ilvl="5" w:tplc="1A2459B0">
      <w:numFmt w:val="bullet"/>
      <w:lvlText w:val="•"/>
      <w:lvlJc w:val="left"/>
      <w:pPr>
        <w:ind w:left="4832" w:hanging="260"/>
      </w:pPr>
      <w:rPr>
        <w:rFonts w:hint="default"/>
        <w:lang w:val="cs-CZ" w:eastAsia="en-US" w:bidi="ar-SA"/>
      </w:rPr>
    </w:lvl>
    <w:lvl w:ilvl="6" w:tplc="34D67150">
      <w:numFmt w:val="bullet"/>
      <w:lvlText w:val="•"/>
      <w:lvlJc w:val="left"/>
      <w:pPr>
        <w:ind w:left="5754" w:hanging="260"/>
      </w:pPr>
      <w:rPr>
        <w:rFonts w:hint="default"/>
        <w:lang w:val="cs-CZ" w:eastAsia="en-US" w:bidi="ar-SA"/>
      </w:rPr>
    </w:lvl>
    <w:lvl w:ilvl="7" w:tplc="909630CC">
      <w:numFmt w:val="bullet"/>
      <w:lvlText w:val="•"/>
      <w:lvlJc w:val="left"/>
      <w:pPr>
        <w:ind w:left="6676" w:hanging="260"/>
      </w:pPr>
      <w:rPr>
        <w:rFonts w:hint="default"/>
        <w:lang w:val="cs-CZ" w:eastAsia="en-US" w:bidi="ar-SA"/>
      </w:rPr>
    </w:lvl>
    <w:lvl w:ilvl="8" w:tplc="68BED764">
      <w:numFmt w:val="bullet"/>
      <w:lvlText w:val="•"/>
      <w:lvlJc w:val="left"/>
      <w:pPr>
        <w:ind w:left="7599" w:hanging="2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664"/>
    <w:rsid w:val="000C70E3"/>
    <w:rsid w:val="000E058D"/>
    <w:rsid w:val="004E4664"/>
    <w:rsid w:val="00551593"/>
    <w:rsid w:val="00744535"/>
    <w:rsid w:val="00F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019A"/>
  <w15:docId w15:val="{AA61281D-C49B-4433-B0C9-EBAD7006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16"/>
      <w:outlineLvl w:val="0"/>
    </w:pPr>
    <w:rPr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8"/>
      <w:szCs w:val="28"/>
    </w:rPr>
  </w:style>
  <w:style w:type="paragraph" w:styleId="Nzev">
    <w:name w:val="Title"/>
    <w:basedOn w:val="Normln"/>
    <w:uiPriority w:val="10"/>
    <w:qFormat/>
    <w:pPr>
      <w:spacing w:before="18"/>
      <w:ind w:left="247" w:right="194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216"/>
    </w:pPr>
  </w:style>
  <w:style w:type="paragraph" w:customStyle="1" w:styleId="TableParagraph">
    <w:name w:val="Table Paragraph"/>
    <w:basedOn w:val="Normln"/>
    <w:uiPriority w:val="1"/>
    <w:qFormat/>
    <w:pPr>
      <w:spacing w:line="339" w:lineRule="exact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0C70E3"/>
    <w:rPr>
      <w:rFonts w:ascii="Calibri" w:eastAsia="Calibri" w:hAnsi="Calibri" w:cs="Calibri"/>
      <w:sz w:val="28"/>
      <w:szCs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Jiří Vrba</cp:lastModifiedBy>
  <cp:revision>7</cp:revision>
  <dcterms:created xsi:type="dcterms:W3CDTF">2025-04-27T16:39:00Z</dcterms:created>
  <dcterms:modified xsi:type="dcterms:W3CDTF">2025-04-27T18:24:00Z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2025-04-27T00:00:00Z</vt:filetime>
  </property>
</Properties>
</file>